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02B7" w14:textId="77777777" w:rsidR="00281DFB" w:rsidRPr="00A97405" w:rsidRDefault="00F139A2" w:rsidP="00A97405">
      <w:pPr>
        <w:pStyle w:val="ETBTitleBody"/>
      </w:pPr>
      <w:r w:rsidRPr="00A97405">
        <w:rPr>
          <w:noProof/>
        </w:rPr>
        <w:drawing>
          <wp:inline distT="0" distB="0" distL="0" distR="0" wp14:anchorId="1CE74963" wp14:editId="4C8BEEDC">
            <wp:extent cx="2859691" cy="9664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t="15344" b="14085"/>
                    <a:stretch>
                      <a:fillRect/>
                    </a:stretch>
                  </pic:blipFill>
                  <pic:spPr bwMode="auto">
                    <a:xfrm>
                      <a:off x="0" y="0"/>
                      <a:ext cx="2898973" cy="979746"/>
                    </a:xfrm>
                    <a:prstGeom prst="rect">
                      <a:avLst/>
                    </a:prstGeom>
                    <a:noFill/>
                    <a:ln>
                      <a:noFill/>
                    </a:ln>
                  </pic:spPr>
                </pic:pic>
              </a:graphicData>
            </a:graphic>
          </wp:inline>
        </w:drawing>
      </w:r>
    </w:p>
    <w:p w14:paraId="0C666220" w14:textId="116C0362" w:rsidR="0010473D" w:rsidRPr="00281DFB" w:rsidRDefault="009C23AE" w:rsidP="00281DFB">
      <w:pPr>
        <w:pStyle w:val="ETBTitle"/>
      </w:pPr>
      <w:r w:rsidRPr="00D938A9">
        <w:rPr>
          <w:rStyle w:val="ETBGreenTitle"/>
        </w:rPr>
        <w:t>Sermon Series</w:t>
      </w:r>
      <w:r w:rsidRPr="00B468E5">
        <w:rPr>
          <w:color w:val="53741F"/>
        </w:rPr>
        <w:t xml:space="preserve"> </w:t>
      </w:r>
      <w:r w:rsidRPr="00281DFB">
        <w:t xml:space="preserve">// </w:t>
      </w:r>
      <w:r w:rsidR="007069E0">
        <w:t>Romans</w:t>
      </w:r>
    </w:p>
    <w:p w14:paraId="4ECF0C83" w14:textId="7EBF33EB" w:rsidR="0010473D" w:rsidRPr="00A545A9" w:rsidRDefault="0010473D" w:rsidP="00990EA4">
      <w:pPr>
        <w:pStyle w:val="ETBTitleBody"/>
      </w:pPr>
      <w:r w:rsidRPr="00571CC1">
        <w:rPr>
          <w:b/>
          <w:bCs/>
        </w:rPr>
        <w:t xml:space="preserve">Supports Session </w:t>
      </w:r>
      <w:r w:rsidR="00B15C76">
        <w:rPr>
          <w:b/>
          <w:bCs/>
        </w:rPr>
        <w:t>6</w:t>
      </w:r>
      <w:r w:rsidRPr="00571CC1">
        <w:rPr>
          <w:b/>
          <w:bCs/>
        </w:rPr>
        <w:t>:</w:t>
      </w:r>
      <w:r w:rsidRPr="00A545A9">
        <w:t xml:space="preserve"> </w:t>
      </w:r>
      <w:r w:rsidR="00B15C76">
        <w:t>Struggle</w:t>
      </w:r>
    </w:p>
    <w:p w14:paraId="5DA0029C" w14:textId="753A760E" w:rsidR="00740ED0" w:rsidRDefault="0010473D" w:rsidP="00D938A9">
      <w:pPr>
        <w:pStyle w:val="ETBTitleBody"/>
        <w:spacing w:line="240" w:lineRule="auto"/>
      </w:pPr>
      <w:r w:rsidRPr="00571CC1">
        <w:rPr>
          <w:b/>
          <w:bCs/>
        </w:rPr>
        <w:t>Sermon Title:</w:t>
      </w:r>
      <w:r w:rsidRPr="00A545A9">
        <w:t xml:space="preserve"> “</w:t>
      </w:r>
      <w:r w:rsidR="00641D30">
        <w:t>T</w:t>
      </w:r>
      <w:r w:rsidR="00B15C76">
        <w:t>he War Within</w:t>
      </w:r>
      <w:r w:rsidRPr="00A545A9">
        <w:t>” (</w:t>
      </w:r>
      <w:r w:rsidR="00B15C76">
        <w:t>Romans 7:14-25</w:t>
      </w:r>
      <w:r w:rsidRPr="00A545A9">
        <w:t>)</w:t>
      </w:r>
    </w:p>
    <w:p w14:paraId="2903F1A0" w14:textId="29E78F6D" w:rsidR="001305DD" w:rsidRPr="00A545A9" w:rsidRDefault="001305DD" w:rsidP="00443D5E">
      <w:pPr>
        <w:pStyle w:val="ETBTitleBody"/>
      </w:pPr>
      <w:r>
        <w:t>_____________________________________________________________________________</w:t>
      </w:r>
    </w:p>
    <w:p w14:paraId="7E5EAB8D" w14:textId="74FA5003" w:rsidR="0010473D" w:rsidRPr="00B468E5" w:rsidRDefault="0010473D" w:rsidP="00B468E5">
      <w:pPr>
        <w:pStyle w:val="ETBHead"/>
      </w:pPr>
      <w:r w:rsidRPr="00B468E5">
        <w:t xml:space="preserve">Connection to Session </w:t>
      </w:r>
      <w:r w:rsidR="00B15C76">
        <w:t>6</w:t>
      </w:r>
    </w:p>
    <w:p w14:paraId="453D351E" w14:textId="18984B7F" w:rsidR="00B15C76" w:rsidRPr="00B15C76" w:rsidRDefault="00B15C76" w:rsidP="00B15C76">
      <w:pPr>
        <w:pStyle w:val="ETBBody"/>
      </w:pPr>
      <w:r w:rsidRPr="00B15C76">
        <w:t xml:space="preserve">Session 6 examined a complicated aspect of the Christian life—the ongoing struggle with sin. Although believers have been released from the law and joined to Christ, they still experience internal conflict. And in this passage, after declaring that believers are free from sin’s rule, Paul explained why the Christian life still feels difficult. </w:t>
      </w:r>
    </w:p>
    <w:p w14:paraId="6D94A9E2" w14:textId="46C4107C" w:rsidR="0010473D" w:rsidRPr="0010473D" w:rsidRDefault="00B15C76" w:rsidP="00B468E5">
      <w:pPr>
        <w:pStyle w:val="ETBBody"/>
      </w:pPr>
      <w:r w:rsidRPr="00B15C76">
        <w:t xml:space="preserve">This sermon focuses specifically on this struggle as seen in the latter part of the study. Paul describes the war that rages within every believer, which is the war between the new self in Christ and the lingering presence of sin. The message of the sermon focuses on the struggle with sin and the victory found in Christ. </w:t>
      </w:r>
    </w:p>
    <w:p w14:paraId="519698D3" w14:textId="3450F575" w:rsidR="0010473D" w:rsidRPr="0010473D" w:rsidRDefault="0010473D" w:rsidP="00B468E5">
      <w:pPr>
        <w:pStyle w:val="ETBHead"/>
      </w:pPr>
      <w:r w:rsidRPr="0010473D">
        <w:t>Introduction/Opening</w:t>
      </w:r>
    </w:p>
    <w:p w14:paraId="143B6097" w14:textId="3AEF9A67" w:rsidR="00B15C76" w:rsidRPr="00B15C76" w:rsidRDefault="00B15C76" w:rsidP="00B15C76">
      <w:pPr>
        <w:pStyle w:val="ETBBody"/>
      </w:pPr>
      <w:r>
        <w:t xml:space="preserve">All of us still wrestle and struggle with sin. In fact, one of the most discouraging moments in the Christian life is realizing that our </w:t>
      </w:r>
      <w:r w:rsidRPr="00B15C76">
        <w:t>salvation did not end our internal struggle.</w:t>
      </w:r>
    </w:p>
    <w:p w14:paraId="119FC79E" w14:textId="150330B2" w:rsidR="00B15C76" w:rsidRPr="00B15C76" w:rsidRDefault="00B15C76" w:rsidP="00B15C76">
      <w:pPr>
        <w:pStyle w:val="ETBBody"/>
      </w:pPr>
      <w:r w:rsidRPr="00B15C76">
        <w:t xml:space="preserve">Some may think that a new life in Christ means temptations cease, internal desires disappear, and obedience becomes easy. And when they struggle, they begin to question their faith. They may begin to question if they’re really saved or ask, like the apostle Paul, “Why do I want what I know I should not want?” </w:t>
      </w:r>
    </w:p>
    <w:p w14:paraId="24E0AC95" w14:textId="0540DBC9" w:rsidR="00B15C76" w:rsidRPr="00B15C76" w:rsidRDefault="00B15C76" w:rsidP="00B15C76">
      <w:pPr>
        <w:pStyle w:val="ETBBody"/>
      </w:pPr>
      <w:r w:rsidRPr="00B15C76">
        <w:t xml:space="preserve">Paul expressed that confusion with amazing honesty in this text. He described a battle that feels painfully familiar to all Christians who want to do the right thing but fail to do it, hating sin but returning to it repeatedly. Or even worse, knowing what is right, but feeling powerless to carry </w:t>
      </w:r>
      <w:r w:rsidR="00F5625E">
        <w:br/>
      </w:r>
      <w:r w:rsidRPr="00B15C76">
        <w:t>it out.</w:t>
      </w:r>
    </w:p>
    <w:p w14:paraId="5A498999" w14:textId="77777777" w:rsidR="00B15C76" w:rsidRPr="00B15C76" w:rsidRDefault="00B15C76" w:rsidP="00B15C76">
      <w:pPr>
        <w:pStyle w:val="ETBBody"/>
      </w:pPr>
      <w:r w:rsidRPr="00B15C76">
        <w:t>In this sermon we are not going to excuse sin, but we are going to seek answers to the questions of why we struggle. And as we study the Word, we can receive both clarity and hope.</w:t>
      </w:r>
    </w:p>
    <w:p w14:paraId="695A0C35" w14:textId="77777777" w:rsidR="0010473D" w:rsidRPr="0010473D" w:rsidRDefault="0010473D" w:rsidP="00B468E5">
      <w:pPr>
        <w:pStyle w:val="ETBHead"/>
      </w:pPr>
      <w:r w:rsidRPr="0010473D">
        <w:t>Outline</w:t>
      </w:r>
    </w:p>
    <w:p w14:paraId="031D3D44" w14:textId="5622E8DA" w:rsidR="000C25CF" w:rsidRPr="000C25CF" w:rsidRDefault="00B15C76" w:rsidP="000C25CF">
      <w:pPr>
        <w:pStyle w:val="ETBListNumber"/>
      </w:pPr>
      <w:r>
        <w:rPr>
          <w:b/>
          <w:bCs/>
        </w:rPr>
        <w:t>A conflicted heart</w:t>
      </w:r>
      <w:r w:rsidR="0010473D" w:rsidRPr="000C25CF">
        <w:t xml:space="preserve"> (</w:t>
      </w:r>
      <w:r>
        <w:t>Rom. 7:14-17</w:t>
      </w:r>
      <w:r w:rsidR="00641D30" w:rsidRPr="000C25CF">
        <w:t>)</w:t>
      </w:r>
    </w:p>
    <w:p w14:paraId="7E8DBDCA" w14:textId="3DDAF520" w:rsidR="00B15C76" w:rsidRDefault="00B15C76" w:rsidP="002F35B6">
      <w:pPr>
        <w:pStyle w:val="ETBListNumber"/>
        <w:numPr>
          <w:ilvl w:val="1"/>
          <w:numId w:val="6"/>
        </w:numPr>
      </w:pPr>
      <w:r>
        <w:t xml:space="preserve">Paul began by acknowledging the tension of how the law is spiritual, but he is of the flesh. This does not mean Paul was unconverted. It simply means that he recognized the ongoing presence of sin in his life. </w:t>
      </w:r>
    </w:p>
    <w:p w14:paraId="1EB6E393" w14:textId="77777777" w:rsidR="00B15C76" w:rsidRDefault="00B15C76" w:rsidP="002F35B6">
      <w:pPr>
        <w:pStyle w:val="ETBListNumber"/>
        <w:numPr>
          <w:ilvl w:val="1"/>
          <w:numId w:val="6"/>
        </w:numPr>
      </w:pPr>
      <w:r>
        <w:lastRenderedPageBreak/>
        <w:t>Paul described what we all know to be true: It’s frustrating to do what we hate and fail to do what we desire. Paul explained that our will may have been changed, but our flesh, as weak as it is, still resists doing what is right.</w:t>
      </w:r>
    </w:p>
    <w:p w14:paraId="6945352C" w14:textId="243C6804" w:rsidR="00B15C76" w:rsidRDefault="00B15C76" w:rsidP="002F35B6">
      <w:pPr>
        <w:pStyle w:val="ETBListNumber"/>
        <w:numPr>
          <w:ilvl w:val="2"/>
          <w:numId w:val="6"/>
        </w:numPr>
      </w:pPr>
      <w:r>
        <w:t xml:space="preserve">This inner conflict reveals something important. The believer now </w:t>
      </w:r>
      <w:r w:rsidR="00F5625E">
        <w:br/>
      </w:r>
      <w:r>
        <w:t xml:space="preserve">hates sin. </w:t>
      </w:r>
    </w:p>
    <w:p w14:paraId="1F15D0B9" w14:textId="77777777" w:rsidR="00B15C76" w:rsidRDefault="00B15C76" w:rsidP="002F35B6">
      <w:pPr>
        <w:pStyle w:val="ETBListNumber"/>
        <w:numPr>
          <w:ilvl w:val="2"/>
          <w:numId w:val="6"/>
        </w:numPr>
      </w:pPr>
      <w:r>
        <w:t xml:space="preserve">In fact, the struggle itself is evidence of spiritual life. After all, dead hearts feel no conflict with sin, but alive hearts do. </w:t>
      </w:r>
    </w:p>
    <w:p w14:paraId="22F506BA" w14:textId="77777777" w:rsidR="00B15C76" w:rsidRDefault="00B15C76" w:rsidP="002F35B6">
      <w:pPr>
        <w:pStyle w:val="ETBListNumber"/>
        <w:numPr>
          <w:ilvl w:val="1"/>
          <w:numId w:val="6"/>
        </w:numPr>
      </w:pPr>
      <w:r>
        <w:t xml:space="preserve">Before Christ, there was no conflict and sin felt natural. Paul already shared this fact with us in Romans: people suppress the truth, exchange God’s glory, and pursue sin without resistance (Rom. 1:18-32). </w:t>
      </w:r>
    </w:p>
    <w:p w14:paraId="2D0FC5EB" w14:textId="77777777" w:rsidR="00B15C76" w:rsidRDefault="00B15C76" w:rsidP="002F35B6">
      <w:pPr>
        <w:pStyle w:val="ETBListNumber"/>
        <w:numPr>
          <w:ilvl w:val="2"/>
          <w:numId w:val="6"/>
        </w:numPr>
      </w:pPr>
      <w:r>
        <w:t>There was no internal war because there was no internal change.</w:t>
      </w:r>
    </w:p>
    <w:p w14:paraId="512892A0" w14:textId="77777777" w:rsidR="00B15C76" w:rsidRDefault="00B15C76" w:rsidP="002F35B6">
      <w:pPr>
        <w:pStyle w:val="ETBListNumber"/>
        <w:numPr>
          <w:ilvl w:val="2"/>
          <w:numId w:val="6"/>
        </w:numPr>
      </w:pPr>
      <w:r>
        <w:t>But for believers, when they struggle inside, their conflict comes from regeneration. While a spiritually dead person does not struggle against sin, a spiritually alive person feels tension and extreme guilt. They are pulled in two directions, and while the new heart wants God, the old flesh resists obedience.</w:t>
      </w:r>
    </w:p>
    <w:p w14:paraId="1C8DDE31" w14:textId="77777777" w:rsidR="00B15C76" w:rsidRDefault="00B15C76" w:rsidP="002F35B6">
      <w:pPr>
        <w:pStyle w:val="ETBListNumber"/>
        <w:numPr>
          <w:ilvl w:val="2"/>
          <w:numId w:val="6"/>
        </w:numPr>
      </w:pPr>
      <w:r>
        <w:t>Therefore, the battle itself is a sign that something new has been born inside of a Christian. The struggle exists because they belong to Christ.</w:t>
      </w:r>
    </w:p>
    <w:p w14:paraId="0991BE05" w14:textId="77777777" w:rsidR="00B15C76" w:rsidRDefault="00B15C76" w:rsidP="002F35B6">
      <w:pPr>
        <w:pStyle w:val="ETBListNumber"/>
        <w:numPr>
          <w:ilvl w:val="2"/>
          <w:numId w:val="6"/>
        </w:numPr>
      </w:pPr>
      <w:r>
        <w:t>To feel the weight of sin, to grieve over it, and to desire holiness even while failing at times, is evidence of life.</w:t>
      </w:r>
    </w:p>
    <w:p w14:paraId="37336C7B" w14:textId="5EEE3870" w:rsidR="00B15C76" w:rsidRDefault="00B15C76" w:rsidP="002F35B6">
      <w:pPr>
        <w:pStyle w:val="ETBListNumber"/>
        <w:numPr>
          <w:ilvl w:val="1"/>
          <w:numId w:val="6"/>
        </w:numPr>
      </w:pPr>
      <w:r w:rsidRPr="00F5625E">
        <w:rPr>
          <w:b/>
          <w:bCs/>
        </w:rPr>
        <w:t>ILLUSTRATION</w:t>
      </w:r>
      <w:r w:rsidR="00F5625E" w:rsidRPr="00F5625E">
        <w:rPr>
          <w:b/>
          <w:bCs/>
        </w:rPr>
        <w:t>:</w:t>
      </w:r>
      <w:r>
        <w:t xml:space="preserve"> Think about this: When a person sleeps, their eyes are closed, and </w:t>
      </w:r>
      <w:proofErr w:type="gramStart"/>
      <w:r>
        <w:t>at the moment</w:t>
      </w:r>
      <w:proofErr w:type="gramEnd"/>
      <w:r>
        <w:t xml:space="preserve"> when they fall asleep, they feel no conflict with the darkness. Yet when a person wakes up, light is necessary. The darkness at this point becomes a nuisance. What didn’t bother a person when they slept is now a nuisance. And that is what happens when someone comes to Christ. The conflict with the darkness of sin bothers them because of their new life.</w:t>
      </w:r>
    </w:p>
    <w:p w14:paraId="1B92E7D3" w14:textId="0DCE2223" w:rsidR="002F35B6" w:rsidRDefault="00B15C76" w:rsidP="002F35B6">
      <w:pPr>
        <w:pStyle w:val="ETBListNumber"/>
        <w:numPr>
          <w:ilvl w:val="1"/>
          <w:numId w:val="6"/>
        </w:numPr>
      </w:pPr>
      <w:r w:rsidRPr="00F5625E">
        <w:rPr>
          <w:b/>
          <w:bCs/>
        </w:rPr>
        <w:t>TRANSITION</w:t>
      </w:r>
      <w:r w:rsidR="00F5625E" w:rsidRPr="00F5625E">
        <w:rPr>
          <w:b/>
          <w:bCs/>
        </w:rPr>
        <w:t>:</w:t>
      </w:r>
      <w:r>
        <w:t xml:space="preserve"> But Paul went even deeper in his explanation. This conflict is not just frustrating; it is exhausting.</w:t>
      </w:r>
    </w:p>
    <w:p w14:paraId="0687749F" w14:textId="42FA68CA" w:rsidR="00641D30" w:rsidRPr="000C25CF" w:rsidRDefault="00B15C76" w:rsidP="002F35B6">
      <w:pPr>
        <w:pStyle w:val="ETBListNumber"/>
      </w:pPr>
      <w:r w:rsidRPr="002F35B6">
        <w:rPr>
          <w:b/>
          <w:bCs/>
        </w:rPr>
        <w:t>A crippling power</w:t>
      </w:r>
      <w:r w:rsidR="00641D30" w:rsidRPr="000C25CF">
        <w:t xml:space="preserve"> (</w:t>
      </w:r>
      <w:r>
        <w:t>Rom. 7:18-23)</w:t>
      </w:r>
    </w:p>
    <w:p w14:paraId="73BA5683" w14:textId="43C96D76" w:rsidR="00B15C76" w:rsidRDefault="00B15C76" w:rsidP="002F35B6">
      <w:pPr>
        <w:pStyle w:val="ETBListNumber"/>
        <w:numPr>
          <w:ilvl w:val="1"/>
          <w:numId w:val="6"/>
        </w:numPr>
      </w:pPr>
      <w:r>
        <w:t xml:space="preserve">Paul admitted that nothing good dwelt in his flesh. He wanted to do what was good, but he could not carry it out consistently. </w:t>
      </w:r>
    </w:p>
    <w:p w14:paraId="4E95CEDC" w14:textId="77777777" w:rsidR="00B15C76" w:rsidRDefault="00B15C76" w:rsidP="002F35B6">
      <w:pPr>
        <w:pStyle w:val="ETBListNumber"/>
        <w:numPr>
          <w:ilvl w:val="2"/>
          <w:numId w:val="6"/>
        </w:numPr>
      </w:pPr>
      <w:r>
        <w:t>Plainly put, desire alone is not enough.</w:t>
      </w:r>
    </w:p>
    <w:p w14:paraId="642D9DB8" w14:textId="7E48C8E0" w:rsidR="00B15C76" w:rsidRDefault="00B15C76" w:rsidP="002F35B6">
      <w:pPr>
        <w:pStyle w:val="ETBListNumber"/>
        <w:numPr>
          <w:ilvl w:val="2"/>
          <w:numId w:val="6"/>
        </w:numPr>
      </w:pPr>
      <w:r>
        <w:t>Paul described sin as a law or power that was at work within him</w:t>
      </w:r>
      <w:r w:rsidR="00F5625E">
        <w:t>.</w:t>
      </w:r>
      <w:r>
        <w:t xml:space="preserve"> </w:t>
      </w:r>
      <w:r w:rsidR="00F5625E">
        <w:t>T</w:t>
      </w:r>
      <w:r>
        <w:t>hough it no longer reigned in him as it once did, it certainly dragged him down.</w:t>
      </w:r>
    </w:p>
    <w:p w14:paraId="450886D7" w14:textId="7F2A16E4" w:rsidR="00B15C76" w:rsidRPr="002F35B6" w:rsidRDefault="00B15C76" w:rsidP="002F35B6">
      <w:pPr>
        <w:pStyle w:val="ETBListNumber"/>
        <w:numPr>
          <w:ilvl w:val="1"/>
          <w:numId w:val="6"/>
        </w:numPr>
      </w:pPr>
      <w:r w:rsidRPr="002F35B6">
        <w:t>This is all a supernatural work of the Spirit. Willpower alone cannot bring victory. What is need</w:t>
      </w:r>
      <w:r w:rsidR="00F5625E">
        <w:t>ed</w:t>
      </w:r>
      <w:r w:rsidRPr="002F35B6">
        <w:t xml:space="preserve"> is God’s power to help overcome sin.</w:t>
      </w:r>
    </w:p>
    <w:p w14:paraId="7329CEA1" w14:textId="7A435684" w:rsidR="00B15C76" w:rsidRPr="002F35B6" w:rsidRDefault="00B15C76" w:rsidP="002F35B6">
      <w:pPr>
        <w:pStyle w:val="ETBListNumber"/>
        <w:numPr>
          <w:ilvl w:val="1"/>
          <w:numId w:val="6"/>
        </w:numPr>
      </w:pPr>
      <w:r w:rsidRPr="00F5625E">
        <w:rPr>
          <w:b/>
          <w:bCs/>
        </w:rPr>
        <w:t>ILLUSTRATION</w:t>
      </w:r>
      <w:r w:rsidR="00F5625E" w:rsidRPr="00F5625E">
        <w:rPr>
          <w:b/>
          <w:bCs/>
        </w:rPr>
        <w:t>:</w:t>
      </w:r>
      <w:r w:rsidRPr="002F35B6">
        <w:t xml:space="preserve"> Beachgoers sometimes hear about something that is very serious and deadly</w:t>
      </w:r>
      <w:r w:rsidR="00F5625E">
        <w:t>—</w:t>
      </w:r>
      <w:r w:rsidRPr="002F35B6">
        <w:t xml:space="preserve">the rip current. In a rip current, it is possible for a person to get pulled out to sea, even if they are </w:t>
      </w:r>
      <w:r w:rsidR="00F5625E">
        <w:t xml:space="preserve">a </w:t>
      </w:r>
      <w:r w:rsidRPr="002F35B6">
        <w:t xml:space="preserve">strong swimmer. The problem happens when the swimmer tries to swim directly against the current that is pulling them out to sea, because the sea will eventually overtake them. What they don’t realize is that the way </w:t>
      </w:r>
      <w:r w:rsidRPr="002F35B6">
        <w:lastRenderedPageBreak/>
        <w:t xml:space="preserve">out of a rip current is not to swim against the current, but to swim calmly along the shore until a window of opportunity occurs when the current weakens. This is the Christian under temptation. Trying to overcome sin merely by willpower is not much different than trying to swim against a strong current. A person may briefly make progress, but eventually they become exhausted. Instead, they need to see the window of opportunity that </w:t>
      </w:r>
      <w:r w:rsidR="00F5625E">
        <w:t xml:space="preserve">only </w:t>
      </w:r>
      <w:r w:rsidRPr="002F35B6">
        <w:t xml:space="preserve">God can deliver. </w:t>
      </w:r>
    </w:p>
    <w:p w14:paraId="5643836A" w14:textId="77777777" w:rsidR="002F35B6" w:rsidRDefault="00B15C76" w:rsidP="002F35B6">
      <w:pPr>
        <w:pStyle w:val="ETBListNumber"/>
        <w:numPr>
          <w:ilvl w:val="1"/>
          <w:numId w:val="6"/>
        </w:numPr>
      </w:pPr>
      <w:r w:rsidRPr="00F5625E">
        <w:rPr>
          <w:b/>
          <w:bCs/>
        </w:rPr>
        <w:t>TRANSITION:</w:t>
      </w:r>
      <w:r w:rsidRPr="002F35B6">
        <w:t xml:space="preserve"> How does this occur? How do we put that power to work?</w:t>
      </w:r>
    </w:p>
    <w:p w14:paraId="6A57CA50" w14:textId="34DE7BE3" w:rsidR="00641D30" w:rsidRPr="000C25CF" w:rsidRDefault="00B15C76" w:rsidP="002F35B6">
      <w:pPr>
        <w:pStyle w:val="ETBListNumber"/>
      </w:pPr>
      <w:r w:rsidRPr="002F35B6">
        <w:rPr>
          <w:b/>
          <w:bCs/>
        </w:rPr>
        <w:t>A cry for deliverance</w:t>
      </w:r>
      <w:r w:rsidR="00641D30" w:rsidRPr="000C25CF">
        <w:t xml:space="preserve"> (</w:t>
      </w:r>
      <w:r>
        <w:t>Rom. 7:24-25</w:t>
      </w:r>
      <w:r w:rsidR="00641D30" w:rsidRPr="000C25CF">
        <w:t>)</w:t>
      </w:r>
    </w:p>
    <w:p w14:paraId="3600483A" w14:textId="49DB2C88" w:rsidR="00B15C76" w:rsidRDefault="00B15C76" w:rsidP="002F35B6">
      <w:pPr>
        <w:pStyle w:val="ETBListNumber"/>
        <w:numPr>
          <w:ilvl w:val="1"/>
          <w:numId w:val="6"/>
        </w:numPr>
      </w:pPr>
      <w:r>
        <w:t>Paul bluntly cried out, “What a wretched man I am! Who will rescue me from this body of death?” (v. 24).</w:t>
      </w:r>
    </w:p>
    <w:p w14:paraId="43DFA293" w14:textId="77777777" w:rsidR="00B15C76" w:rsidRDefault="00B15C76" w:rsidP="002F35B6">
      <w:pPr>
        <w:pStyle w:val="ETBListNumber"/>
        <w:numPr>
          <w:ilvl w:val="2"/>
          <w:numId w:val="6"/>
        </w:numPr>
      </w:pPr>
      <w:r>
        <w:t>Paul was crying out for clarity here.</w:t>
      </w:r>
    </w:p>
    <w:p w14:paraId="756CC282" w14:textId="77777777" w:rsidR="00B15C76" w:rsidRDefault="00B15C76" w:rsidP="002F35B6">
      <w:pPr>
        <w:pStyle w:val="ETBListNumber"/>
        <w:numPr>
          <w:ilvl w:val="2"/>
          <w:numId w:val="6"/>
        </w:numPr>
      </w:pPr>
      <w:r>
        <w:t>Instead of looking inward for solutions, Paul turned his cry to a different direction—to the Author of his salvation.</w:t>
      </w:r>
    </w:p>
    <w:p w14:paraId="686EDEA6" w14:textId="77777777" w:rsidR="00B15C76" w:rsidRDefault="00B15C76" w:rsidP="002F35B6">
      <w:pPr>
        <w:pStyle w:val="ETBListNumber"/>
        <w:numPr>
          <w:ilvl w:val="2"/>
          <w:numId w:val="6"/>
        </w:numPr>
      </w:pPr>
      <w:r>
        <w:t>The answer came immediately: “Thanks be to God through Jesus Christ our Lord!” (v. 25).</w:t>
      </w:r>
    </w:p>
    <w:p w14:paraId="00607607" w14:textId="152883AF" w:rsidR="00B15C76" w:rsidRDefault="00B15C76" w:rsidP="002F35B6">
      <w:pPr>
        <w:pStyle w:val="ETBListNumber"/>
        <w:numPr>
          <w:ilvl w:val="1"/>
          <w:numId w:val="6"/>
        </w:numPr>
      </w:pPr>
      <w:r w:rsidRPr="00FA3C12">
        <w:rPr>
          <w:b/>
          <w:bCs/>
        </w:rPr>
        <w:t>ILLUSTRATION</w:t>
      </w:r>
      <w:r w:rsidR="00FA3C12" w:rsidRPr="00FA3C12">
        <w:rPr>
          <w:b/>
          <w:bCs/>
        </w:rPr>
        <w:t>:</w:t>
      </w:r>
      <w:r>
        <w:t xml:space="preserve"> Returning to the person swimming with the rip current, what happens if that same person is stuck out at sea? They need a rescuer. They need a lifeguard. They need to be rescued by someone who is stronger and more powerful than they are. They don’t need to try and swim to the shore; they need someone to save them.</w:t>
      </w:r>
    </w:p>
    <w:p w14:paraId="0F9C975A" w14:textId="77777777" w:rsidR="00B15C76" w:rsidRDefault="00B15C76" w:rsidP="002F35B6">
      <w:pPr>
        <w:pStyle w:val="ETBListNumber"/>
        <w:numPr>
          <w:ilvl w:val="1"/>
          <w:numId w:val="6"/>
        </w:numPr>
      </w:pPr>
      <w:r>
        <w:t>Paul reminded his readers then—and he reminds us now—that victory comes not by eliminating the struggle, or by willpower, but by trusting the Savior.</w:t>
      </w:r>
    </w:p>
    <w:p w14:paraId="05672301" w14:textId="77777777" w:rsidR="00B15C76" w:rsidRDefault="00B15C76" w:rsidP="002F35B6">
      <w:pPr>
        <w:pStyle w:val="ETBListNumber"/>
        <w:numPr>
          <w:ilvl w:val="1"/>
          <w:numId w:val="6"/>
        </w:numPr>
      </w:pPr>
      <w:r>
        <w:t>And how do we trust the Savior?</w:t>
      </w:r>
    </w:p>
    <w:p w14:paraId="424977DE" w14:textId="728E5C1E" w:rsidR="00D71E53" w:rsidRDefault="00B15C76" w:rsidP="002F35B6">
      <w:pPr>
        <w:pStyle w:val="ETBListNumber"/>
        <w:numPr>
          <w:ilvl w:val="1"/>
          <w:numId w:val="6"/>
        </w:numPr>
      </w:pPr>
      <w:r>
        <w:t>Present the gospel.</w:t>
      </w:r>
    </w:p>
    <w:p w14:paraId="6B15E6DB" w14:textId="17884E67" w:rsidR="0010473D" w:rsidRPr="0010473D" w:rsidRDefault="0010473D" w:rsidP="00B468E5">
      <w:pPr>
        <w:pStyle w:val="ETBHead"/>
      </w:pPr>
      <w:r w:rsidRPr="0010473D">
        <w:t>Conclusion</w:t>
      </w:r>
    </w:p>
    <w:p w14:paraId="1E6FFCDB" w14:textId="7BBD3B7F" w:rsidR="00B15C76" w:rsidRPr="00B15C76" w:rsidRDefault="00B15C76" w:rsidP="00B15C76">
      <w:pPr>
        <w:pStyle w:val="ETBBody"/>
      </w:pPr>
      <w:r w:rsidRPr="00B15C76">
        <w:t>We have covered something that is freeing and honest: The struggle against sin does not mean we are failing</w:t>
      </w:r>
      <w:r w:rsidR="00FA3C12">
        <w:t>;</w:t>
      </w:r>
      <w:r w:rsidRPr="00B15C76">
        <w:t xml:space="preserve"> </w:t>
      </w:r>
      <w:r w:rsidR="00FA3C12">
        <w:t>r</w:t>
      </w:r>
      <w:r w:rsidRPr="00B15C76">
        <w:t>ather, it means we are alive if we have received Christ. However, a war exists within believers. We have a new heart that loves God and a sinful flesh that still resists Him. Yet, above all, we have a Savior who stands victorious over both sin and death.</w:t>
      </w:r>
    </w:p>
    <w:p w14:paraId="563F760F" w14:textId="4B0D45C8" w:rsidR="00B15C76" w:rsidRPr="00B15C76" w:rsidRDefault="00B15C76" w:rsidP="00B15C76">
      <w:pPr>
        <w:pStyle w:val="ETBBody"/>
      </w:pPr>
      <w:r w:rsidRPr="00B15C76">
        <w:t>So do not be surprised by the struggle, do not be crushed by it, and certainly do not try to fight it alone. The Christian life is lived by depending daily on the One who has already won the war.</w:t>
      </w:r>
    </w:p>
    <w:p w14:paraId="1AFFBB29" w14:textId="674880A6" w:rsidR="00641D30" w:rsidRPr="0010473D" w:rsidRDefault="00B15C76" w:rsidP="00641D30">
      <w:pPr>
        <w:pStyle w:val="ETBBody"/>
      </w:pPr>
      <w:r w:rsidRPr="00B15C76">
        <w:t xml:space="preserve">Thanks be to God through Jesus Christ our Lord! </w:t>
      </w:r>
    </w:p>
    <w:p w14:paraId="0C1881B2" w14:textId="2627A6AB" w:rsidR="007069E0" w:rsidRDefault="007069E0" w:rsidP="007069E0">
      <w:pPr>
        <w:pStyle w:val="ETBFootnotes"/>
      </w:pPr>
      <w:r w:rsidRPr="007069E0">
        <w:rPr>
          <w:b/>
          <w:bCs/>
        </w:rPr>
        <w:t>Dr. Fran Trascritti</w:t>
      </w:r>
      <w:r w:rsidRPr="007069E0">
        <w:t xml:space="preserve"> is a husband, father, grandfather, but most of all, a servant of the Lord Jesus Christ. He and his wife, Teresa, live in Cincinnati, Ohio, where he pastors Beacon Church, a congregation seeking to reach the West Side of Cincinnati and beyond. Beyond this calling, they joyfully spend time with their four adult children and fourteen grandchildren, all in the Cincinnati area</w:t>
      </w:r>
      <w:r>
        <w:t xml:space="preserve">. </w:t>
      </w:r>
    </w:p>
    <w:p w14:paraId="7311C08A" w14:textId="233453B2" w:rsidR="00A26B9A" w:rsidRPr="00CF77F7" w:rsidRDefault="00A26B9A" w:rsidP="00CF77F7">
      <w:pPr>
        <w:pStyle w:val="ETBFootnotes"/>
      </w:pPr>
    </w:p>
    <w:p w14:paraId="79DE3562" w14:textId="77777777" w:rsidR="00A26B9A" w:rsidRPr="00CF77F7" w:rsidRDefault="00A26B9A" w:rsidP="00CF77F7">
      <w:pPr>
        <w:pStyle w:val="ETBFootnotes"/>
      </w:pPr>
    </w:p>
    <w:p w14:paraId="5B6ECF26" w14:textId="418FF0AB" w:rsidR="00A40199" w:rsidRPr="00CF77F7" w:rsidRDefault="0010473D" w:rsidP="00CF77F7">
      <w:pPr>
        <w:pStyle w:val="ETBFootnotes"/>
      </w:pPr>
      <w:r w:rsidRPr="00CF77F7">
        <w:t xml:space="preserve">All Scripture quotations are taken from the Christian Standard Bible, Copyright 2017 by Holman </w:t>
      </w:r>
      <w:r w:rsidR="002F35B6">
        <w:br/>
      </w:r>
      <w:r w:rsidRPr="00CF77F7">
        <w:t>Bible Publishers.</w:t>
      </w:r>
    </w:p>
    <w:sectPr w:rsidR="00A40199" w:rsidRPr="00CF77F7" w:rsidSect="00F139A2">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1F0DD" w14:textId="77777777" w:rsidR="002C2D5D" w:rsidRDefault="002C2D5D" w:rsidP="00740ED0">
      <w:pPr>
        <w:spacing w:after="0" w:line="240" w:lineRule="auto"/>
      </w:pPr>
      <w:r>
        <w:separator/>
      </w:r>
    </w:p>
  </w:endnote>
  <w:endnote w:type="continuationSeparator" w:id="0">
    <w:p w14:paraId="5201F182" w14:textId="77777777" w:rsidR="002C2D5D" w:rsidRDefault="002C2D5D" w:rsidP="0074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B06040202020202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sley">
    <w:panose1 w:val="00000000000000000000"/>
    <w:charset w:val="4D"/>
    <w:family w:val="auto"/>
    <w:pitch w:val="variable"/>
    <w:sig w:usb0="A00000EF" w:usb1="50002043" w:usb2="00000010" w:usb3="00000000" w:csb0="00000093"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19E6" w14:textId="17C55696" w:rsidR="00A26B9A" w:rsidRPr="000C25CF" w:rsidRDefault="00740ED0" w:rsidP="00A26B9A">
    <w:pPr>
      <w:pStyle w:val="Footer"/>
      <w:rPr>
        <w:rFonts w:cs="Times New Roman"/>
        <w:szCs w:val="20"/>
      </w:rPr>
    </w:pPr>
    <w:r w:rsidRPr="000C25CF">
      <w:rPr>
        <w:rFonts w:cs="Times New Roman"/>
        <w:szCs w:val="20"/>
      </w:rPr>
      <w:t xml:space="preserve">© </w:t>
    </w:r>
    <w:r w:rsidR="00A26B9A" w:rsidRPr="000C25CF">
      <w:rPr>
        <w:rFonts w:cs="Times New Roman"/>
        <w:szCs w:val="20"/>
      </w:rPr>
      <w:t xml:space="preserve">2026 </w:t>
    </w:r>
    <w:r w:rsidRPr="000C25CF">
      <w:rPr>
        <w:rFonts w:cs="Times New Roman"/>
        <w:szCs w:val="20"/>
      </w:rPr>
      <w:t>Lifeway Christian Resources</w:t>
    </w:r>
    <w:r w:rsidR="00A26B9A" w:rsidRPr="000C25CF">
      <w:rPr>
        <w:rFonts w:cs="Times New Roman"/>
        <w:szCs w:val="20"/>
      </w:rPr>
      <w:t xml:space="preserve">  </w:t>
    </w:r>
    <w:hyperlink r:id="rId1" w:history="1">
      <w:r w:rsidRPr="000C25CF">
        <w:rPr>
          <w:rStyle w:val="Hyperlink"/>
          <w:rFonts w:cs="Times New Roman"/>
          <w:szCs w:val="20"/>
        </w:rPr>
        <w:t>goExploreTheBible.com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84A4" w14:textId="77777777" w:rsidR="002C2D5D" w:rsidRDefault="002C2D5D" w:rsidP="00740ED0">
      <w:pPr>
        <w:spacing w:after="0" w:line="240" w:lineRule="auto"/>
      </w:pPr>
      <w:r>
        <w:separator/>
      </w:r>
    </w:p>
  </w:footnote>
  <w:footnote w:type="continuationSeparator" w:id="0">
    <w:p w14:paraId="0519B0D7" w14:textId="77777777" w:rsidR="002C2D5D" w:rsidRDefault="002C2D5D" w:rsidP="00740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AC7"/>
    <w:multiLevelType w:val="multilevel"/>
    <w:tmpl w:val="9F029F06"/>
    <w:styleLink w:val="CurrentList2"/>
    <w:lvl w:ilvl="0">
      <w:start w:val="1"/>
      <w:numFmt w:val="lowerLetter"/>
      <w:lvlText w:val="%1."/>
      <w:lvlJc w:val="left"/>
      <w:pPr>
        <w:ind w:left="1440" w:hanging="360"/>
      </w:pPr>
      <w:rPr>
        <w:rFonts w:ascii="Times New Roman Bold" w:hAnsi="Times New Roman Bold" w:hint="default"/>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C722A39"/>
    <w:multiLevelType w:val="multilevel"/>
    <w:tmpl w:val="695C758C"/>
    <w:styleLink w:val="CurrentList6"/>
    <w:lvl w:ilvl="0">
      <w:start w:val="1"/>
      <w:numFmt w:val="decimal"/>
      <w:lvlText w:val="%1."/>
      <w:lvlJc w:val="left"/>
      <w:pPr>
        <w:ind w:left="648" w:hanging="288"/>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E2548"/>
    <w:multiLevelType w:val="hybridMultilevel"/>
    <w:tmpl w:val="EB1E7052"/>
    <w:lvl w:ilvl="0" w:tplc="66CE5A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CA6616"/>
    <w:multiLevelType w:val="multilevel"/>
    <w:tmpl w:val="9C88AC46"/>
    <w:styleLink w:val="BesleyNumberList"/>
    <w:lvl w:ilvl="0">
      <w:start w:val="1"/>
      <w:numFmt w:val="decimal"/>
      <w:lvlText w:val="%1."/>
      <w:lvlJc w:val="left"/>
      <w:pPr>
        <w:tabs>
          <w:tab w:val="num" w:pos="1296"/>
        </w:tabs>
        <w:ind w:left="360" w:hanging="360"/>
      </w:pPr>
      <w:rPr>
        <w:rFonts w:ascii="Besley" w:hAnsi="Besley"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B56614"/>
    <w:multiLevelType w:val="multilevel"/>
    <w:tmpl w:val="5672DBCC"/>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5" w15:restartNumberingAfterBreak="0">
    <w:nsid w:val="1ED91DF9"/>
    <w:multiLevelType w:val="multilevel"/>
    <w:tmpl w:val="D8CE0334"/>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EE15881"/>
    <w:multiLevelType w:val="multilevel"/>
    <w:tmpl w:val="50A2BA48"/>
    <w:styleLink w:val="CurrentList4"/>
    <w:lvl w:ilvl="0">
      <w:start w:val="1"/>
      <w:numFmt w:val="decimal"/>
      <w:lvlText w:val="%1."/>
      <w:lvlJc w:val="left"/>
      <w:pPr>
        <w:ind w:left="1080" w:hanging="360"/>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6D3CFF"/>
    <w:multiLevelType w:val="multilevel"/>
    <w:tmpl w:val="81AABABE"/>
    <w:styleLink w:val="CurrentList10"/>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8" w15:restartNumberingAfterBreak="0">
    <w:nsid w:val="26460EFE"/>
    <w:multiLevelType w:val="multilevel"/>
    <w:tmpl w:val="DB025BD4"/>
    <w:styleLink w:val="CurrentList12"/>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283E03B1"/>
    <w:multiLevelType w:val="multilevel"/>
    <w:tmpl w:val="BE4842A2"/>
    <w:styleLink w:val="CurrentList7"/>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44AD6F1F"/>
    <w:multiLevelType w:val="multilevel"/>
    <w:tmpl w:val="EEEA3F62"/>
    <w:styleLink w:val="CurrentList8"/>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462E1E54"/>
    <w:multiLevelType w:val="multilevel"/>
    <w:tmpl w:val="12B61A8E"/>
    <w:styleLink w:val="CurrentList11"/>
    <w:lvl w:ilvl="0">
      <w:start w:val="1"/>
      <w:numFmt w:val="decimal"/>
      <w:lvlText w:val="%1."/>
      <w:lvlJc w:val="left"/>
      <w:pPr>
        <w:ind w:left="1080" w:firstLine="0"/>
      </w:pPr>
      <w:rPr>
        <w:rFonts w:ascii="Times New Roman Bold" w:hAnsi="Times New Roman Bold" w:hint="default"/>
        <w:b/>
        <w:i w:val="0"/>
        <w:sz w:val="24"/>
      </w:rPr>
    </w:lvl>
    <w:lvl w:ilvl="1">
      <w:start w:val="1"/>
      <w:numFmt w:val="lowerLetter"/>
      <w:lvlText w:val="%2."/>
      <w:lvlJc w:val="left"/>
      <w:pPr>
        <w:ind w:left="1800" w:firstLine="0"/>
      </w:pPr>
      <w:rPr>
        <w:rFonts w:ascii="Times New Roman Bold" w:hAnsi="Times New Roman Bold" w:hint="default"/>
        <w:b/>
        <w:i w:val="0"/>
        <w:sz w:val="24"/>
      </w:rPr>
    </w:lvl>
    <w:lvl w:ilvl="2">
      <w:start w:val="1"/>
      <w:numFmt w:val="bullet"/>
      <w:lvlText w:val=""/>
      <w:lvlJc w:val="left"/>
      <w:pPr>
        <w:ind w:left="2520" w:firstLine="0"/>
      </w:pPr>
      <w:rPr>
        <w:rFonts w:ascii="Symbol" w:hAnsi="Symbol" w:hint="default"/>
        <w:b/>
        <w:i w:val="0"/>
        <w:color w:val="auto"/>
        <w:sz w:val="24"/>
      </w:rPr>
    </w:lvl>
    <w:lvl w:ilvl="3">
      <w:start w:val="1"/>
      <w:numFmt w:val="lowerLetter"/>
      <w:lvlText w:val="%4)"/>
      <w:lvlJc w:val="left"/>
      <w:pPr>
        <w:ind w:left="3240" w:firstLine="0"/>
      </w:pPr>
      <w:rPr>
        <w:rFonts w:hint="default"/>
      </w:rPr>
    </w:lvl>
    <w:lvl w:ilvl="4">
      <w:start w:val="1"/>
      <w:numFmt w:val="decimal"/>
      <w:lvlText w:val="(%5)"/>
      <w:lvlJc w:val="left"/>
      <w:pPr>
        <w:ind w:left="3960" w:firstLine="0"/>
      </w:pPr>
      <w:rPr>
        <w:rFonts w:hint="default"/>
      </w:rPr>
    </w:lvl>
    <w:lvl w:ilvl="5">
      <w:start w:val="1"/>
      <w:numFmt w:val="lowerLetter"/>
      <w:lvlText w:val="(%6)"/>
      <w:lvlJc w:val="left"/>
      <w:pPr>
        <w:ind w:left="4680" w:firstLine="0"/>
      </w:pPr>
      <w:rPr>
        <w:rFonts w:hint="default"/>
      </w:rPr>
    </w:lvl>
    <w:lvl w:ilvl="6">
      <w:start w:val="1"/>
      <w:numFmt w:val="lowerRoman"/>
      <w:lvlText w:val="(%7)"/>
      <w:lvlJc w:val="left"/>
      <w:pPr>
        <w:ind w:left="5400" w:firstLine="0"/>
      </w:pPr>
      <w:rPr>
        <w:rFonts w:hint="default"/>
      </w:rPr>
    </w:lvl>
    <w:lvl w:ilvl="7">
      <w:start w:val="1"/>
      <w:numFmt w:val="lowerLetter"/>
      <w:lvlText w:val="(%8)"/>
      <w:lvlJc w:val="left"/>
      <w:pPr>
        <w:ind w:left="6120" w:firstLine="0"/>
      </w:pPr>
      <w:rPr>
        <w:rFonts w:hint="default"/>
      </w:rPr>
    </w:lvl>
    <w:lvl w:ilvl="8">
      <w:start w:val="1"/>
      <w:numFmt w:val="lowerRoman"/>
      <w:lvlText w:val="(%9)"/>
      <w:lvlJc w:val="left"/>
      <w:pPr>
        <w:ind w:left="6840" w:firstLine="0"/>
      </w:pPr>
      <w:rPr>
        <w:rFonts w:hint="default"/>
      </w:rPr>
    </w:lvl>
  </w:abstractNum>
  <w:abstractNum w:abstractNumId="12" w15:restartNumberingAfterBreak="0">
    <w:nsid w:val="4E1D6B0A"/>
    <w:multiLevelType w:val="multilevel"/>
    <w:tmpl w:val="E188B156"/>
    <w:lvl w:ilvl="0">
      <w:start w:val="1"/>
      <w:numFmt w:val="decimal"/>
      <w:pStyle w:val="ETBListNumber"/>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521B26BF"/>
    <w:multiLevelType w:val="multilevel"/>
    <w:tmpl w:val="AF0255E0"/>
    <w:styleLink w:val="CurrentList3"/>
    <w:lvl w:ilvl="0">
      <w:start w:val="1"/>
      <w:numFmt w:val="lowerLetter"/>
      <w:lvlText w:val="%1."/>
      <w:lvlJc w:val="left"/>
      <w:pPr>
        <w:ind w:left="1440" w:hanging="360"/>
      </w:pPr>
      <w:rPr>
        <w:rFonts w:ascii="Times New Roman Bold" w:hAnsi="Times New Roman Bold" w:hint="default"/>
        <w:b/>
        <w:i w:val="0"/>
        <w:sz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6E8B2141"/>
    <w:multiLevelType w:val="multilevel"/>
    <w:tmpl w:val="695C758C"/>
    <w:styleLink w:val="CurrentList5"/>
    <w:lvl w:ilvl="0">
      <w:start w:val="1"/>
      <w:numFmt w:val="decimal"/>
      <w:lvlText w:val="%1."/>
      <w:lvlJc w:val="left"/>
      <w:pPr>
        <w:ind w:left="648" w:hanging="288"/>
      </w:pPr>
      <w:rPr>
        <w:rFonts w:ascii="Times New Roman Bold" w:hAnsi="Times New Roman Bold"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62034C"/>
    <w:multiLevelType w:val="multilevel"/>
    <w:tmpl w:val="DB025BD4"/>
    <w:styleLink w:val="CurrentList9"/>
    <w:lvl w:ilvl="0">
      <w:start w:val="1"/>
      <w:numFmt w:val="decimal"/>
      <w:lvlText w:val="%1."/>
      <w:lvlJc w:val="left"/>
      <w:pPr>
        <w:ind w:left="360" w:firstLine="0"/>
      </w:pPr>
      <w:rPr>
        <w:rFonts w:ascii="Times New Roman Bold" w:hAnsi="Times New Roman Bold" w:hint="default"/>
        <w:b/>
        <w:i w:val="0"/>
        <w:sz w:val="24"/>
      </w:rPr>
    </w:lvl>
    <w:lvl w:ilvl="1">
      <w:start w:val="1"/>
      <w:numFmt w:val="lowerLetter"/>
      <w:lvlText w:val="%2."/>
      <w:lvlJc w:val="left"/>
      <w:pPr>
        <w:ind w:left="1080" w:firstLine="0"/>
      </w:pPr>
      <w:rPr>
        <w:rFonts w:ascii="Times New Roman Bold" w:hAnsi="Times New Roman Bold" w:hint="default"/>
        <w:b/>
        <w:i w:val="0"/>
        <w:sz w:val="24"/>
      </w:rPr>
    </w:lvl>
    <w:lvl w:ilvl="2">
      <w:start w:val="1"/>
      <w:numFmt w:val="bullet"/>
      <w:lvlText w:val=""/>
      <w:lvlJc w:val="left"/>
      <w:pPr>
        <w:ind w:left="1800" w:firstLine="0"/>
      </w:pPr>
      <w:rPr>
        <w:rFonts w:ascii="Symbol" w:hAnsi="Symbol" w:hint="default"/>
        <w:b/>
        <w:i w:val="0"/>
        <w:color w:val="auto"/>
        <w:sz w:val="24"/>
      </w:rPr>
    </w:lvl>
    <w:lvl w:ilvl="3">
      <w:start w:val="1"/>
      <w:numFmt w:val="lowerLetter"/>
      <w:lvlText w:val="%4)"/>
      <w:lvlJc w:val="left"/>
      <w:pPr>
        <w:ind w:left="2520" w:firstLine="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6" w15:restartNumberingAfterBreak="0">
    <w:nsid w:val="7580068D"/>
    <w:multiLevelType w:val="hybridMultilevel"/>
    <w:tmpl w:val="A4221D1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64775798">
    <w:abstractNumId w:val="3"/>
  </w:num>
  <w:num w:numId="2" w16cid:durableId="1296063711">
    <w:abstractNumId w:val="4"/>
  </w:num>
  <w:num w:numId="3" w16cid:durableId="96408830">
    <w:abstractNumId w:val="5"/>
  </w:num>
  <w:num w:numId="4" w16cid:durableId="1988166119">
    <w:abstractNumId w:val="0"/>
  </w:num>
  <w:num w:numId="5" w16cid:durableId="538082976">
    <w:abstractNumId w:val="13"/>
  </w:num>
  <w:num w:numId="6" w16cid:durableId="1228997817">
    <w:abstractNumId w:val="12"/>
  </w:num>
  <w:num w:numId="7" w16cid:durableId="411119909">
    <w:abstractNumId w:val="6"/>
  </w:num>
  <w:num w:numId="8" w16cid:durableId="2015497607">
    <w:abstractNumId w:val="14"/>
  </w:num>
  <w:num w:numId="9" w16cid:durableId="205915706">
    <w:abstractNumId w:val="1"/>
  </w:num>
  <w:num w:numId="10" w16cid:durableId="1125193712">
    <w:abstractNumId w:val="9"/>
  </w:num>
  <w:num w:numId="11" w16cid:durableId="1474640161">
    <w:abstractNumId w:val="10"/>
  </w:num>
  <w:num w:numId="12" w16cid:durableId="781923429">
    <w:abstractNumId w:val="15"/>
  </w:num>
  <w:num w:numId="13" w16cid:durableId="1158809079">
    <w:abstractNumId w:val="7"/>
  </w:num>
  <w:num w:numId="14" w16cid:durableId="699093008">
    <w:abstractNumId w:val="11"/>
  </w:num>
  <w:num w:numId="15" w16cid:durableId="1189830562">
    <w:abstractNumId w:val="8"/>
  </w:num>
  <w:num w:numId="16" w16cid:durableId="1106920249">
    <w:abstractNumId w:val="2"/>
  </w:num>
  <w:num w:numId="17" w16cid:durableId="1705318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3D"/>
    <w:rsid w:val="000428C0"/>
    <w:rsid w:val="000641DA"/>
    <w:rsid w:val="000C25CF"/>
    <w:rsid w:val="000E194E"/>
    <w:rsid w:val="000F57D0"/>
    <w:rsid w:val="0010473D"/>
    <w:rsid w:val="001305DD"/>
    <w:rsid w:val="0013063F"/>
    <w:rsid w:val="00130BF2"/>
    <w:rsid w:val="00164F76"/>
    <w:rsid w:val="001A58AF"/>
    <w:rsid w:val="001C7B52"/>
    <w:rsid w:val="00205D7B"/>
    <w:rsid w:val="00215625"/>
    <w:rsid w:val="002356DF"/>
    <w:rsid w:val="00246CDA"/>
    <w:rsid w:val="00251853"/>
    <w:rsid w:val="0026658E"/>
    <w:rsid w:val="00281DFB"/>
    <w:rsid w:val="002B74F9"/>
    <w:rsid w:val="002C2D5D"/>
    <w:rsid w:val="002F35B6"/>
    <w:rsid w:val="00331BD3"/>
    <w:rsid w:val="003850FF"/>
    <w:rsid w:val="00443D5E"/>
    <w:rsid w:val="00462177"/>
    <w:rsid w:val="004945D9"/>
    <w:rsid w:val="004A2125"/>
    <w:rsid w:val="004A3704"/>
    <w:rsid w:val="004D1A1D"/>
    <w:rsid w:val="0052297A"/>
    <w:rsid w:val="00535C3B"/>
    <w:rsid w:val="00542B42"/>
    <w:rsid w:val="00571CC1"/>
    <w:rsid w:val="005C39CD"/>
    <w:rsid w:val="005D082C"/>
    <w:rsid w:val="005D4864"/>
    <w:rsid w:val="005E34D9"/>
    <w:rsid w:val="006044F0"/>
    <w:rsid w:val="00641D30"/>
    <w:rsid w:val="00667276"/>
    <w:rsid w:val="006A1853"/>
    <w:rsid w:val="006B34E0"/>
    <w:rsid w:val="006B4D75"/>
    <w:rsid w:val="006C43A1"/>
    <w:rsid w:val="006D2B90"/>
    <w:rsid w:val="006E0AE8"/>
    <w:rsid w:val="006E107D"/>
    <w:rsid w:val="006F37F2"/>
    <w:rsid w:val="007028D4"/>
    <w:rsid w:val="007069E0"/>
    <w:rsid w:val="007170F3"/>
    <w:rsid w:val="007269E9"/>
    <w:rsid w:val="00740ED0"/>
    <w:rsid w:val="007664C8"/>
    <w:rsid w:val="007908F4"/>
    <w:rsid w:val="00791A7A"/>
    <w:rsid w:val="007A646C"/>
    <w:rsid w:val="007F5205"/>
    <w:rsid w:val="0080379E"/>
    <w:rsid w:val="0086591B"/>
    <w:rsid w:val="00897C0C"/>
    <w:rsid w:val="008C729C"/>
    <w:rsid w:val="00931401"/>
    <w:rsid w:val="00990EA4"/>
    <w:rsid w:val="009C23AE"/>
    <w:rsid w:val="009E15AE"/>
    <w:rsid w:val="00A021C3"/>
    <w:rsid w:val="00A26B9A"/>
    <w:rsid w:val="00A40199"/>
    <w:rsid w:val="00A545A9"/>
    <w:rsid w:val="00A97405"/>
    <w:rsid w:val="00B15C76"/>
    <w:rsid w:val="00B27BD9"/>
    <w:rsid w:val="00B468E5"/>
    <w:rsid w:val="00B61C69"/>
    <w:rsid w:val="00C3347A"/>
    <w:rsid w:val="00C9763A"/>
    <w:rsid w:val="00CF41C7"/>
    <w:rsid w:val="00CF77F7"/>
    <w:rsid w:val="00D04EC9"/>
    <w:rsid w:val="00D06756"/>
    <w:rsid w:val="00D27C93"/>
    <w:rsid w:val="00D71E53"/>
    <w:rsid w:val="00D938A9"/>
    <w:rsid w:val="00DB6893"/>
    <w:rsid w:val="00DD7A66"/>
    <w:rsid w:val="00E053A8"/>
    <w:rsid w:val="00E575B4"/>
    <w:rsid w:val="00F03C9F"/>
    <w:rsid w:val="00F139A2"/>
    <w:rsid w:val="00F5625E"/>
    <w:rsid w:val="00F65597"/>
    <w:rsid w:val="00FA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EC4A"/>
  <w15:chartTrackingRefBased/>
  <w15:docId w15:val="{4D7C24BD-974E-3E47-A038-7F290B17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C9"/>
    <w:rPr>
      <w:rFonts w:ascii="Times New Roman" w:hAnsi="Times New Roman"/>
      <w:sz w:val="20"/>
    </w:rPr>
  </w:style>
  <w:style w:type="paragraph" w:styleId="Heading1">
    <w:name w:val="heading 1"/>
    <w:basedOn w:val="Normal"/>
    <w:next w:val="Normal"/>
    <w:link w:val="Heading1Char"/>
    <w:autoRedefine/>
    <w:uiPriority w:val="9"/>
    <w:qFormat/>
    <w:rsid w:val="00740ED0"/>
    <w:pPr>
      <w:outlineLvl w:val="0"/>
    </w:pPr>
    <w:rPr>
      <w:b/>
      <w:bCs/>
    </w:rPr>
  </w:style>
  <w:style w:type="paragraph" w:styleId="Heading2">
    <w:name w:val="heading 2"/>
    <w:basedOn w:val="Normal"/>
    <w:next w:val="Normal"/>
    <w:link w:val="Heading2Char"/>
    <w:uiPriority w:val="9"/>
    <w:unhideWhenUsed/>
    <w:qFormat/>
    <w:rsid w:val="000C2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2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C2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sleyNumberList">
    <w:name w:val="Besley Number List"/>
    <w:uiPriority w:val="99"/>
    <w:rsid w:val="00D06756"/>
    <w:pPr>
      <w:numPr>
        <w:numId w:val="1"/>
      </w:numPr>
    </w:pPr>
  </w:style>
  <w:style w:type="character" w:customStyle="1" w:styleId="Heading1Char">
    <w:name w:val="Heading 1 Char"/>
    <w:basedOn w:val="DefaultParagraphFont"/>
    <w:link w:val="Heading1"/>
    <w:uiPriority w:val="9"/>
    <w:rsid w:val="00740ED0"/>
    <w:rPr>
      <w:rFonts w:ascii="Besley" w:hAnsi="Besley"/>
      <w:b/>
      <w:bCs/>
      <w:sz w:val="20"/>
    </w:rPr>
  </w:style>
  <w:style w:type="character" w:customStyle="1" w:styleId="Heading2Char">
    <w:name w:val="Heading 2 Char"/>
    <w:basedOn w:val="DefaultParagraphFont"/>
    <w:link w:val="Heading2"/>
    <w:uiPriority w:val="9"/>
    <w:rsid w:val="00104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4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04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73D"/>
    <w:rPr>
      <w:rFonts w:eastAsiaTheme="majorEastAsia" w:cstheme="majorBidi"/>
      <w:color w:val="272727" w:themeColor="text1" w:themeTint="D8"/>
    </w:rPr>
  </w:style>
  <w:style w:type="paragraph" w:styleId="Title">
    <w:name w:val="Title"/>
    <w:basedOn w:val="Normal"/>
    <w:next w:val="Normal"/>
    <w:link w:val="TitleChar"/>
    <w:uiPriority w:val="10"/>
    <w:qFormat/>
    <w:rsid w:val="00104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73D"/>
    <w:pPr>
      <w:spacing w:before="160"/>
      <w:jc w:val="center"/>
    </w:pPr>
    <w:rPr>
      <w:i/>
      <w:iCs/>
      <w:color w:val="404040" w:themeColor="text1" w:themeTint="BF"/>
    </w:rPr>
  </w:style>
  <w:style w:type="character" w:customStyle="1" w:styleId="QuoteChar">
    <w:name w:val="Quote Char"/>
    <w:basedOn w:val="DefaultParagraphFont"/>
    <w:link w:val="Quote"/>
    <w:uiPriority w:val="29"/>
    <w:rsid w:val="0010473D"/>
    <w:rPr>
      <w:i/>
      <w:iCs/>
      <w:color w:val="404040" w:themeColor="text1" w:themeTint="BF"/>
    </w:rPr>
  </w:style>
  <w:style w:type="paragraph" w:styleId="ListParagraph">
    <w:name w:val="List Paragraph"/>
    <w:basedOn w:val="Normal"/>
    <w:uiPriority w:val="34"/>
    <w:qFormat/>
    <w:rsid w:val="0010473D"/>
    <w:pPr>
      <w:ind w:left="720"/>
      <w:contextualSpacing/>
    </w:pPr>
  </w:style>
  <w:style w:type="character" w:styleId="IntenseEmphasis">
    <w:name w:val="Intense Emphasis"/>
    <w:basedOn w:val="DefaultParagraphFont"/>
    <w:uiPriority w:val="21"/>
    <w:qFormat/>
    <w:rsid w:val="0010473D"/>
    <w:rPr>
      <w:i/>
      <w:iCs/>
      <w:color w:val="0F4761" w:themeColor="accent1" w:themeShade="BF"/>
    </w:rPr>
  </w:style>
  <w:style w:type="paragraph" w:styleId="IntenseQuote">
    <w:name w:val="Intense Quote"/>
    <w:basedOn w:val="Normal"/>
    <w:next w:val="Normal"/>
    <w:link w:val="IntenseQuoteChar"/>
    <w:uiPriority w:val="30"/>
    <w:qFormat/>
    <w:rsid w:val="00104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73D"/>
    <w:rPr>
      <w:i/>
      <w:iCs/>
      <w:color w:val="0F4761" w:themeColor="accent1" w:themeShade="BF"/>
    </w:rPr>
  </w:style>
  <w:style w:type="character" w:styleId="IntenseReference">
    <w:name w:val="Intense Reference"/>
    <w:basedOn w:val="DefaultParagraphFont"/>
    <w:uiPriority w:val="32"/>
    <w:qFormat/>
    <w:rsid w:val="0010473D"/>
    <w:rPr>
      <w:b/>
      <w:bCs/>
      <w:smallCaps/>
      <w:color w:val="0F4761" w:themeColor="accent1" w:themeShade="BF"/>
      <w:spacing w:val="5"/>
    </w:rPr>
  </w:style>
  <w:style w:type="paragraph" w:customStyle="1" w:styleId="ETBTitleBody">
    <w:name w:val="ETB_Title_Body"/>
    <w:basedOn w:val="Normal"/>
    <w:qFormat/>
    <w:rsid w:val="000C25CF"/>
    <w:pPr>
      <w:spacing w:after="240"/>
      <w:contextualSpacing/>
      <w:jc w:val="center"/>
    </w:pPr>
    <w:rPr>
      <w:rFonts w:ascii="Arial" w:hAnsi="Arial" w:cs="Open Sans"/>
    </w:rPr>
  </w:style>
  <w:style w:type="numbering" w:customStyle="1" w:styleId="CurrentList12">
    <w:name w:val="Current List12"/>
    <w:uiPriority w:val="99"/>
    <w:rsid w:val="000C25CF"/>
    <w:pPr>
      <w:numPr>
        <w:numId w:val="15"/>
      </w:numPr>
    </w:pPr>
  </w:style>
  <w:style w:type="paragraph" w:styleId="Header">
    <w:name w:val="header"/>
    <w:basedOn w:val="Normal"/>
    <w:link w:val="HeaderChar"/>
    <w:uiPriority w:val="99"/>
    <w:unhideWhenUsed/>
    <w:rsid w:val="00740ED0"/>
    <w:pPr>
      <w:tabs>
        <w:tab w:val="center" w:pos="4680"/>
        <w:tab w:val="right" w:pos="9360"/>
      </w:tabs>
      <w:spacing w:after="0" w:line="240" w:lineRule="auto"/>
    </w:pPr>
  </w:style>
  <w:style w:type="paragraph" w:customStyle="1" w:styleId="ETBListNumber">
    <w:name w:val="ETB_List_Number"/>
    <w:basedOn w:val="Normal"/>
    <w:qFormat/>
    <w:rsid w:val="000C25CF"/>
    <w:pPr>
      <w:numPr>
        <w:numId w:val="6"/>
      </w:numPr>
      <w:spacing w:line="240" w:lineRule="auto"/>
    </w:pPr>
    <w:rPr>
      <w:sz w:val="24"/>
    </w:rPr>
  </w:style>
  <w:style w:type="character" w:customStyle="1" w:styleId="HeaderChar">
    <w:name w:val="Header Char"/>
    <w:basedOn w:val="DefaultParagraphFont"/>
    <w:link w:val="Header"/>
    <w:uiPriority w:val="99"/>
    <w:rsid w:val="00740ED0"/>
    <w:rPr>
      <w:rFonts w:ascii="Besley" w:hAnsi="Besley"/>
      <w:sz w:val="20"/>
    </w:rPr>
  </w:style>
  <w:style w:type="paragraph" w:styleId="Footer">
    <w:name w:val="footer"/>
    <w:basedOn w:val="Normal"/>
    <w:link w:val="FooterChar"/>
    <w:uiPriority w:val="99"/>
    <w:unhideWhenUsed/>
    <w:rsid w:val="00740ED0"/>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740ED0"/>
    <w:rPr>
      <w:rFonts w:ascii="Besley" w:hAnsi="Besley"/>
      <w:sz w:val="20"/>
    </w:rPr>
  </w:style>
  <w:style w:type="character" w:styleId="Hyperlink">
    <w:name w:val="Hyperlink"/>
    <w:basedOn w:val="DefaultParagraphFont"/>
    <w:uiPriority w:val="99"/>
    <w:unhideWhenUsed/>
    <w:rsid w:val="00740ED0"/>
    <w:rPr>
      <w:color w:val="467886" w:themeColor="hyperlink"/>
      <w:u w:val="single"/>
    </w:rPr>
  </w:style>
  <w:style w:type="character" w:styleId="UnresolvedMention">
    <w:name w:val="Unresolved Mention"/>
    <w:basedOn w:val="DefaultParagraphFont"/>
    <w:uiPriority w:val="99"/>
    <w:semiHidden/>
    <w:unhideWhenUsed/>
    <w:rsid w:val="00740ED0"/>
    <w:rPr>
      <w:color w:val="605E5C"/>
      <w:shd w:val="clear" w:color="auto" w:fill="E1DFDD"/>
    </w:rPr>
  </w:style>
  <w:style w:type="character" w:styleId="FollowedHyperlink">
    <w:name w:val="FollowedHyperlink"/>
    <w:basedOn w:val="DefaultParagraphFont"/>
    <w:uiPriority w:val="99"/>
    <w:semiHidden/>
    <w:unhideWhenUsed/>
    <w:rsid w:val="00740ED0"/>
    <w:rPr>
      <w:color w:val="96607D" w:themeColor="followedHyperlink"/>
      <w:u w:val="single"/>
    </w:rPr>
  </w:style>
  <w:style w:type="paragraph" w:customStyle="1" w:styleId="ETBTitle">
    <w:name w:val="ETB_Title"/>
    <w:basedOn w:val="ETBTitleBody"/>
    <w:qFormat/>
    <w:rsid w:val="000C25CF"/>
    <w:pPr>
      <w:spacing w:before="240" w:after="0" w:line="240" w:lineRule="auto"/>
    </w:pPr>
    <w:rPr>
      <w:rFonts w:ascii="Times New Roman" w:hAnsi="Times New Roman"/>
      <w:b/>
      <w:sz w:val="32"/>
    </w:rPr>
  </w:style>
  <w:style w:type="paragraph" w:customStyle="1" w:styleId="ETBBody">
    <w:name w:val="ETB_Body"/>
    <w:basedOn w:val="Normal"/>
    <w:qFormat/>
    <w:rsid w:val="006044F0"/>
    <w:pPr>
      <w:spacing w:line="288" w:lineRule="auto"/>
    </w:pPr>
    <w:rPr>
      <w:sz w:val="24"/>
    </w:rPr>
  </w:style>
  <w:style w:type="paragraph" w:customStyle="1" w:styleId="ETBHead">
    <w:name w:val="ETB_Head"/>
    <w:basedOn w:val="Heading1"/>
    <w:autoRedefine/>
    <w:qFormat/>
    <w:rsid w:val="000C25CF"/>
    <w:pPr>
      <w:spacing w:line="240" w:lineRule="auto"/>
    </w:pPr>
    <w:rPr>
      <w:sz w:val="24"/>
    </w:rPr>
  </w:style>
  <w:style w:type="paragraph" w:customStyle="1" w:styleId="ETBFootnotes">
    <w:name w:val="ETB_Footnotes"/>
    <w:basedOn w:val="Normal"/>
    <w:qFormat/>
    <w:rsid w:val="000C25CF"/>
    <w:pPr>
      <w:spacing w:before="720" w:after="0"/>
      <w:contextualSpacing/>
    </w:pPr>
    <w:rPr>
      <w:rFonts w:ascii="Arial" w:hAnsi="Arial"/>
    </w:rPr>
  </w:style>
  <w:style w:type="character" w:customStyle="1" w:styleId="ETBGreenTitle">
    <w:name w:val="ETB_Green Title"/>
    <w:basedOn w:val="DefaultParagraphFont"/>
    <w:uiPriority w:val="1"/>
    <w:qFormat/>
    <w:rsid w:val="00D938A9"/>
    <w:rPr>
      <w:color w:val="53741F"/>
    </w:rPr>
  </w:style>
  <w:style w:type="numbering" w:customStyle="1" w:styleId="CurrentList1">
    <w:name w:val="Current List1"/>
    <w:uiPriority w:val="99"/>
    <w:rsid w:val="000C25CF"/>
    <w:pPr>
      <w:numPr>
        <w:numId w:val="3"/>
      </w:numPr>
    </w:pPr>
  </w:style>
  <w:style w:type="numbering" w:customStyle="1" w:styleId="CurrentList2">
    <w:name w:val="Current List2"/>
    <w:uiPriority w:val="99"/>
    <w:rsid w:val="000C25CF"/>
    <w:pPr>
      <w:numPr>
        <w:numId w:val="4"/>
      </w:numPr>
    </w:pPr>
  </w:style>
  <w:style w:type="numbering" w:customStyle="1" w:styleId="CurrentList3">
    <w:name w:val="Current List3"/>
    <w:uiPriority w:val="99"/>
    <w:rsid w:val="000C25CF"/>
    <w:pPr>
      <w:numPr>
        <w:numId w:val="5"/>
      </w:numPr>
    </w:pPr>
  </w:style>
  <w:style w:type="numbering" w:customStyle="1" w:styleId="CurrentList4">
    <w:name w:val="Current List4"/>
    <w:uiPriority w:val="99"/>
    <w:rsid w:val="000C25CF"/>
    <w:pPr>
      <w:numPr>
        <w:numId w:val="7"/>
      </w:numPr>
    </w:pPr>
  </w:style>
  <w:style w:type="numbering" w:customStyle="1" w:styleId="CurrentList5">
    <w:name w:val="Current List5"/>
    <w:uiPriority w:val="99"/>
    <w:rsid w:val="000C25CF"/>
    <w:pPr>
      <w:numPr>
        <w:numId w:val="8"/>
      </w:numPr>
    </w:pPr>
  </w:style>
  <w:style w:type="numbering" w:customStyle="1" w:styleId="CurrentList6">
    <w:name w:val="Current List6"/>
    <w:uiPriority w:val="99"/>
    <w:rsid w:val="000C25CF"/>
    <w:pPr>
      <w:numPr>
        <w:numId w:val="9"/>
      </w:numPr>
    </w:pPr>
  </w:style>
  <w:style w:type="numbering" w:customStyle="1" w:styleId="CurrentList7">
    <w:name w:val="Current List7"/>
    <w:uiPriority w:val="99"/>
    <w:rsid w:val="000C25CF"/>
    <w:pPr>
      <w:numPr>
        <w:numId w:val="10"/>
      </w:numPr>
    </w:pPr>
  </w:style>
  <w:style w:type="numbering" w:customStyle="1" w:styleId="CurrentList8">
    <w:name w:val="Current List8"/>
    <w:uiPriority w:val="99"/>
    <w:rsid w:val="000C25CF"/>
    <w:pPr>
      <w:numPr>
        <w:numId w:val="11"/>
      </w:numPr>
    </w:pPr>
  </w:style>
  <w:style w:type="numbering" w:customStyle="1" w:styleId="CurrentList9">
    <w:name w:val="Current List9"/>
    <w:uiPriority w:val="99"/>
    <w:rsid w:val="000C25CF"/>
    <w:pPr>
      <w:numPr>
        <w:numId w:val="12"/>
      </w:numPr>
    </w:pPr>
  </w:style>
  <w:style w:type="numbering" w:customStyle="1" w:styleId="CurrentList10">
    <w:name w:val="Current List10"/>
    <w:uiPriority w:val="99"/>
    <w:rsid w:val="000C25CF"/>
    <w:pPr>
      <w:numPr>
        <w:numId w:val="13"/>
      </w:numPr>
    </w:pPr>
  </w:style>
  <w:style w:type="numbering" w:customStyle="1" w:styleId="CurrentList11">
    <w:name w:val="Current List11"/>
    <w:uiPriority w:val="99"/>
    <w:rsid w:val="000C25CF"/>
    <w:pPr>
      <w:numPr>
        <w:numId w:val="14"/>
      </w:numPr>
    </w:pPr>
  </w:style>
  <w:style w:type="paragraph" w:styleId="NoSpacing">
    <w:name w:val="No Spacing"/>
    <w:uiPriority w:val="1"/>
    <w:qFormat/>
    <w:rsid w:val="007069E0"/>
    <w:pPr>
      <w:spacing w:after="0" w:line="240" w:lineRule="auto"/>
    </w:pPr>
    <w:rPr>
      <w:rFonts w:eastAsiaTheme="minorEastAsia"/>
      <w:kern w:val="0"/>
      <w:sz w:val="22"/>
      <w:szCs w:val="22"/>
      <w14:ligatures w14:val="none"/>
    </w:rPr>
  </w:style>
  <w:style w:type="paragraph" w:customStyle="1" w:styleId="DefaultStyle">
    <w:name w:val="Default Style"/>
    <w:rsid w:val="00B15C76"/>
    <w:pPr>
      <w:suppressAutoHyphens/>
      <w:spacing w:after="200" w:line="276"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goexplore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1302</Words>
  <Characters>6162</Characters>
  <Application>Microsoft Office Word</Application>
  <DocSecurity>0</DocSecurity>
  <Lines>114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Adkerson</dc:creator>
  <cp:keywords/>
  <dc:description/>
  <cp:lastModifiedBy>Gia Thornburg</cp:lastModifiedBy>
  <cp:revision>4</cp:revision>
  <cp:lastPrinted>2026-02-25T19:42:00Z</cp:lastPrinted>
  <dcterms:created xsi:type="dcterms:W3CDTF">2026-05-22T14:42:00Z</dcterms:created>
  <dcterms:modified xsi:type="dcterms:W3CDTF">2026-05-27T15:05:00Z</dcterms:modified>
</cp:coreProperties>
</file>